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r>
              <w:rPr>
                <w:noProof/>
                <w:lang w:eastAsia="en-GB"/>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Heading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w:t>
            </w:r>
            <w:proofErr w:type="spellStart"/>
            <w:r w:rsidR="00DE4F43">
              <w:rPr>
                <w:rFonts w:ascii="Avenir LT Std 65 Medium" w:hAnsi="Avenir LT Std 65 Medium"/>
                <w:color w:val="FFFFFF" w:themeColor="background1"/>
                <w:sz w:val="24"/>
                <w:szCs w:val="24"/>
              </w:rPr>
              <w:t>Songdo</w:t>
            </w:r>
            <w:proofErr w:type="spellEnd"/>
            <w:r w:rsidR="00DE4F43">
              <w:rPr>
                <w:rFonts w:ascii="Avenir LT Std 65 Medium" w:hAnsi="Avenir LT Std 65 Medium"/>
                <w:color w:val="FFFFFF" w:themeColor="background1"/>
                <w:sz w:val="24"/>
                <w:szCs w:val="24"/>
              </w:rPr>
              <w:t xml:space="preserve">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eastAsia="en-GB"/>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9">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10"/>
          <w:footerReference w:type="default" r:id="rId11"/>
          <w:headerReference w:type="first" r:id="rId12"/>
          <w:footerReference w:type="first" r:id="rId13"/>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Heading3"/>
        <w:rPr>
          <w:sz w:val="24"/>
          <w:szCs w:val="24"/>
        </w:rPr>
      </w:pPr>
      <w:r w:rsidRPr="00A33365">
        <w:rPr>
          <w:sz w:val="24"/>
          <w:szCs w:val="24"/>
        </w:rPr>
        <w:lastRenderedPageBreak/>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Heading3"/>
        <w:rPr>
          <w:i/>
          <w:sz w:val="24"/>
          <w:szCs w:val="24"/>
          <w:lang w:val="fr-FR"/>
        </w:rPr>
      </w:pPr>
      <w:r w:rsidRPr="00593ABD">
        <w:rPr>
          <w:color w:val="00558C"/>
          <w:sz w:val="22"/>
          <w:szCs w:val="22"/>
        </w:rPr>
        <w:br w:type="column"/>
      </w:r>
      <w:r w:rsidR="006257EF" w:rsidRPr="006257EF">
        <w:rPr>
          <w:i/>
          <w:sz w:val="24"/>
          <w:szCs w:val="24"/>
          <w:lang w:val="fr-FR"/>
        </w:rPr>
        <w:lastRenderedPageBreak/>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Heading3"/>
        <w:rPr>
          <w:sz w:val="24"/>
          <w:szCs w:val="24"/>
          <w:lang w:val="es-ES"/>
        </w:rPr>
      </w:pPr>
      <w:r w:rsidRPr="00593ABD">
        <w:rPr>
          <w:lang w:val="fr-FR"/>
        </w:rPr>
        <w:br w:type="column"/>
      </w:r>
      <w:r w:rsidR="00DE4F43" w:rsidRPr="00DE4F43">
        <w:rPr>
          <w:sz w:val="24"/>
          <w:szCs w:val="24"/>
          <w:lang w:val="es-ES"/>
        </w:rPr>
        <w:lastRenderedPageBreak/>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lastRenderedPageBreak/>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bookmarkStart w:id="0" w:name="_GoBack"/>
      <w:bookmarkEnd w:id="0"/>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lastRenderedPageBreak/>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proofErr w:type="spellStart"/>
      <w:r w:rsidRPr="00593ABD">
        <w:rPr>
          <w:color w:val="00558C"/>
          <w:sz w:val="20"/>
          <w:szCs w:val="20"/>
          <w:lang w:val="es-ES"/>
        </w:rPr>
        <w:t>Resilencia</w:t>
      </w:r>
      <w:proofErr w:type="spellEnd"/>
      <w:r w:rsidRPr="00593ABD">
        <w:rPr>
          <w:color w:val="00558C"/>
          <w:sz w:val="20"/>
          <w:szCs w:val="20"/>
          <w:lang w:val="es-ES"/>
        </w:rPr>
        <w:t xml:space="preserve">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proofErr w:type="spellStart"/>
      <w:r w:rsidRPr="00593ABD">
        <w:rPr>
          <w:color w:val="00558C"/>
          <w:sz w:val="20"/>
          <w:szCs w:val="20"/>
          <w:lang w:val="es-ES"/>
        </w:rPr>
        <w:t>eLoran</w:t>
      </w:r>
      <w:proofErr w:type="spellEnd"/>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lastRenderedPageBreak/>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373B99DC"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CB12A4">
        <w:rPr>
          <w:rFonts w:ascii="Avenir LT Std 65 Medium" w:hAnsi="Avenir LT Std 65 Medium"/>
          <w:b/>
          <w:color w:val="00558C"/>
          <w:sz w:val="20"/>
          <w:szCs w:val="20"/>
          <w:lang w:val="fr-FR"/>
        </w:rPr>
        <w:t>2</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77777777" w:rsidR="004117D7" w:rsidRPr="0093546B" w:rsidRDefault="004117D7" w:rsidP="001B20BB">
      <w:pPr>
        <w:pStyle w:val="Textedesaisie"/>
        <w:jc w:val="right"/>
        <w:rPr>
          <w:rFonts w:ascii="Avenir LT Std 65 Medium" w:hAnsi="Avenir LT Std 65 Medium"/>
          <w:b/>
          <w:color w:val="00558C"/>
          <w:sz w:val="20"/>
          <w:szCs w:val="20"/>
          <w:lang w:val="fr-FR"/>
        </w:rPr>
      </w:pPr>
      <w:proofErr w:type="spellStart"/>
      <w:proofErr w:type="gramStart"/>
      <w:r w:rsidRPr="0093546B">
        <w:rPr>
          <w:rFonts w:ascii="Avenir LT Std 65 Medium" w:hAnsi="Avenir LT Std 65 Medium"/>
          <w:b/>
          <w:color w:val="00558C"/>
          <w:sz w:val="20"/>
          <w:szCs w:val="20"/>
          <w:lang w:val="fr-FR"/>
        </w:rPr>
        <w:t>proposed</w:t>
      </w:r>
      <w:proofErr w:type="spellEnd"/>
      <w:proofErr w:type="gramEnd"/>
      <w:r w:rsidRPr="0093546B">
        <w:rPr>
          <w:rFonts w:ascii="Avenir LT Std 65 Medium" w:hAnsi="Avenir LT Std 65 Medium"/>
          <w:b/>
          <w:color w:val="00558C"/>
          <w:sz w:val="20"/>
          <w:szCs w:val="20"/>
          <w:lang w:val="fr-FR"/>
        </w:rPr>
        <w:t xml:space="preserve"> </w:t>
      </w:r>
      <w:proofErr w:type="spellStart"/>
      <w:r w:rsidRPr="0093546B">
        <w:rPr>
          <w:rFonts w:ascii="Avenir LT Std 65 Medium" w:hAnsi="Avenir LT Std 65 Medium"/>
          <w:b/>
          <w:color w:val="00558C"/>
          <w:sz w:val="20"/>
          <w:szCs w:val="20"/>
          <w:lang w:val="fr-FR"/>
        </w:rPr>
        <w:t>topic</w:t>
      </w:r>
      <w:proofErr w:type="spellEnd"/>
      <w:r w:rsidRPr="0093546B">
        <w:rPr>
          <w:rFonts w:ascii="Avenir LT Std 65 Medium" w:hAnsi="Avenir LT Std 65 Medium"/>
          <w:b/>
          <w:color w:val="00558C"/>
          <w:sz w:val="20"/>
          <w:szCs w:val="20"/>
          <w:lang w:val="fr-FR"/>
        </w:rPr>
        <w:t xml:space="preserve">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00558C"/>
          <w:sz w:val="20"/>
          <w:szCs w:val="20"/>
          <w:lang w:val="fr-FR"/>
        </w:rPr>
        <w:t>------------------</w:t>
      </w:r>
      <w:r w:rsidR="0093546B">
        <w:rPr>
          <w:rFonts w:ascii="Avenir LT Std 65 Medium" w:hAnsi="Avenir LT Std 65 Medium"/>
          <w:b/>
          <w:color w:val="00558C"/>
          <w:sz w:val="20"/>
          <w:szCs w:val="20"/>
          <w:lang w:val="fr-FR"/>
        </w:rPr>
        <w:t>---</w:t>
      </w:r>
      <w:r w:rsidRPr="0093546B">
        <w:rPr>
          <w:rFonts w:ascii="Avenir LT Std 65 Medium" w:hAnsi="Avenir LT Std 65 Medium"/>
          <w:b/>
          <w:color w:val="00558C"/>
          <w:sz w:val="20"/>
          <w:szCs w:val="20"/>
          <w:lang w:val="fr-FR"/>
        </w:rPr>
        <w:t>--------------------------------------</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41FAFFDE"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89280B">
        <w:rPr>
          <w:rFonts w:ascii="Avenir LT Std 65 Medium" w:hAnsi="Avenir LT Std 65 Medium"/>
          <w:b/>
          <w:color w:val="00558C"/>
          <w:sz w:val="20"/>
          <w:szCs w:val="20"/>
          <w:lang w:val="fr-FR"/>
        </w:rPr>
        <w:t>Dr</w:t>
      </w:r>
    </w:p>
    <w:p w14:paraId="569BF645" w14:textId="2206B402"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proofErr w:type="spellStart"/>
      <w:r w:rsidR="00CB12A4">
        <w:rPr>
          <w:rFonts w:ascii="Avenir LT Std 65 Medium" w:hAnsi="Avenir LT Std 65 Medium"/>
          <w:b/>
          <w:color w:val="00558C"/>
          <w:sz w:val="20"/>
          <w:szCs w:val="20"/>
          <w:lang w:val="fr-FR"/>
        </w:rPr>
        <w:t>Safar</w:t>
      </w:r>
      <w:proofErr w:type="spellEnd"/>
      <w:r w:rsidR="0089280B">
        <w:rPr>
          <w:rFonts w:ascii="Avenir LT Std 65 Medium" w:hAnsi="Avenir LT Std 65 Medium"/>
          <w:b/>
          <w:color w:val="00558C"/>
          <w:sz w:val="20"/>
          <w:szCs w:val="20"/>
          <w:lang w:val="fr-FR"/>
        </w:rPr>
        <w:tab/>
      </w:r>
      <w:r w:rsidR="0089280B">
        <w:rPr>
          <w:rFonts w:ascii="Avenir LT Std 65 Medium" w:hAnsi="Avenir LT Std 65 Medium"/>
          <w:b/>
          <w:color w:val="00558C"/>
          <w:sz w:val="20"/>
          <w:szCs w:val="20"/>
          <w:lang w:val="fr-FR"/>
        </w:rPr>
        <w:tab/>
      </w:r>
      <w:r w:rsidR="0089280B">
        <w:rPr>
          <w:rFonts w:ascii="Avenir LT Std 65 Medium" w:hAnsi="Avenir LT Std 65 Medium"/>
          <w:b/>
          <w:color w:val="00558C"/>
          <w:sz w:val="20"/>
          <w:szCs w:val="20"/>
          <w:lang w:val="fr-FR"/>
        </w:rPr>
        <w:tab/>
      </w: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CB12A4">
        <w:rPr>
          <w:rFonts w:ascii="Avenir LT Std 65 Medium" w:hAnsi="Avenir LT Std 65 Medium"/>
          <w:b/>
          <w:color w:val="00558C"/>
          <w:sz w:val="20"/>
          <w:szCs w:val="20"/>
          <w:lang w:val="fr-FR"/>
        </w:rPr>
        <w:t>Jan</w:t>
      </w:r>
    </w:p>
    <w:p w14:paraId="129D4E28" w14:textId="68330329" w:rsidR="004117D7" w:rsidRPr="0089280B" w:rsidRDefault="004117D7" w:rsidP="0089280B">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r w:rsidR="0089280B">
        <w:rPr>
          <w:rFonts w:ascii="Avenir LT Std 65 Medium" w:hAnsi="Avenir LT Std 65 Medium"/>
          <w:b/>
          <w:color w:val="00558C"/>
          <w:sz w:val="20"/>
          <w:szCs w:val="20"/>
          <w:lang w:val="fr-FR"/>
        </w:rPr>
        <w:t xml:space="preserve"> General </w:t>
      </w:r>
      <w:proofErr w:type="spellStart"/>
      <w:r w:rsidR="0089280B">
        <w:rPr>
          <w:rFonts w:ascii="Avenir LT Std 65 Medium" w:hAnsi="Avenir LT Std 65 Medium"/>
          <w:b/>
          <w:color w:val="00558C"/>
          <w:sz w:val="20"/>
          <w:szCs w:val="20"/>
          <w:lang w:val="fr-FR"/>
        </w:rPr>
        <w:t>Lighthouse</w:t>
      </w:r>
      <w:proofErr w:type="spellEnd"/>
      <w:r w:rsidR="0089280B">
        <w:rPr>
          <w:rFonts w:ascii="Avenir LT Std 65 Medium" w:hAnsi="Avenir LT Std 65 Medium"/>
          <w:b/>
          <w:color w:val="00558C"/>
          <w:sz w:val="20"/>
          <w:szCs w:val="20"/>
          <w:lang w:val="fr-FR"/>
        </w:rPr>
        <w:t xml:space="preserve"> </w:t>
      </w:r>
      <w:proofErr w:type="spellStart"/>
      <w:r w:rsidR="0089280B">
        <w:rPr>
          <w:rFonts w:ascii="Avenir LT Std 65 Medium" w:hAnsi="Avenir LT Std 65 Medium"/>
          <w:b/>
          <w:color w:val="00558C"/>
          <w:sz w:val="20"/>
          <w:szCs w:val="20"/>
          <w:lang w:val="fr-FR"/>
        </w:rPr>
        <w:t>Authorities</w:t>
      </w:r>
      <w:proofErr w:type="spellEnd"/>
      <w:r w:rsidR="0089280B">
        <w:rPr>
          <w:rFonts w:ascii="Avenir LT Std 65 Medium" w:hAnsi="Avenir LT Std 65 Medium"/>
          <w:b/>
          <w:color w:val="00558C"/>
          <w:sz w:val="20"/>
          <w:szCs w:val="20"/>
          <w:lang w:val="fr-FR"/>
        </w:rPr>
        <w:t xml:space="preserve"> of the UK &amp; Ireland</w:t>
      </w:r>
    </w:p>
    <w:p w14:paraId="00AFBA48" w14:textId="35465360" w:rsidR="004117D7" w:rsidRPr="002B605C" w:rsidRDefault="004117D7" w:rsidP="0089280B">
      <w:pPr>
        <w:pStyle w:val="Textedesaisie"/>
        <w:spacing w:after="120"/>
        <w:ind w:right="3855"/>
        <w:rPr>
          <w:rFonts w:ascii="Avenir LT Std 65 Medium" w:hAnsi="Avenir LT Std 65 Medium"/>
          <w:lang w:val="fr-FR"/>
        </w:rPr>
      </w:pPr>
      <w:r w:rsidRPr="002B605C">
        <w:rPr>
          <w:rFonts w:ascii="Avenir LT Std 65 Medium" w:hAnsi="Avenir LT Std 65 Medium"/>
          <w:b/>
          <w:color w:val="00558C"/>
          <w:sz w:val="20"/>
          <w:szCs w:val="20"/>
          <w:lang w:val="fr-FR"/>
        </w:rPr>
        <w:t xml:space="preserve">Postal </w:t>
      </w:r>
      <w:proofErr w:type="spell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 xml:space="preserve"> / </w:t>
      </w:r>
      <w:r w:rsidR="0089280B">
        <w:rPr>
          <w:rFonts w:ascii="Avenir LT Std 65 Medium" w:hAnsi="Avenir LT Std 65 Medium"/>
          <w:b/>
          <w:color w:val="auto"/>
          <w:sz w:val="20"/>
          <w:szCs w:val="20"/>
          <w:lang w:val="fr-FR"/>
        </w:rPr>
        <w:t>Adresse postale</w:t>
      </w:r>
      <w:r w:rsidRPr="002B605C">
        <w:rPr>
          <w:rFonts w:ascii="Avenir LT Std 65 Medium" w:hAnsi="Avenir LT Std 65 Medium"/>
          <w:b/>
          <w:color w:val="00558C"/>
          <w:sz w:val="20"/>
          <w:szCs w:val="20"/>
          <w:lang w:val="fr-FR"/>
        </w:rPr>
        <w:t>:</w:t>
      </w:r>
      <w:r w:rsidR="00CB12A4">
        <w:rPr>
          <w:rFonts w:ascii="Avenir LT Std 65 Medium" w:hAnsi="Avenir LT Std 65 Medium"/>
          <w:b/>
          <w:color w:val="00558C"/>
          <w:sz w:val="20"/>
          <w:szCs w:val="20"/>
          <w:lang w:val="fr-FR"/>
        </w:rPr>
        <w:br/>
        <w:t xml:space="preserve">R&amp;RNAV, C/O Trinity House, </w:t>
      </w:r>
      <w:r w:rsidR="0089280B">
        <w:rPr>
          <w:rFonts w:ascii="Avenir LT Std 65 Medium" w:hAnsi="Avenir LT Std 65 Medium"/>
          <w:b/>
          <w:color w:val="00558C"/>
          <w:sz w:val="20"/>
          <w:szCs w:val="20"/>
          <w:lang w:val="fr-FR"/>
        </w:rPr>
        <w:t>Harwich, Essex, CO12 3JW</w:t>
      </w: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73168946"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89280B">
        <w:rPr>
          <w:rFonts w:ascii="Avenir LT Std 65 Medium" w:hAnsi="Avenir LT Std 65 Medium"/>
          <w:b/>
          <w:color w:val="00558C"/>
          <w:sz w:val="20"/>
          <w:szCs w:val="20"/>
          <w:lang w:val="fr-FR"/>
        </w:rPr>
        <w:t>+44 (0) 1255 24514</w:t>
      </w:r>
      <w:r w:rsidR="00CB12A4">
        <w:rPr>
          <w:rFonts w:ascii="Avenir LT Std 65 Medium" w:hAnsi="Avenir LT Std 65 Medium"/>
          <w:b/>
          <w:color w:val="00558C"/>
          <w:sz w:val="20"/>
          <w:szCs w:val="20"/>
          <w:lang w:val="fr-FR"/>
        </w:rPr>
        <w:t>5</w:t>
      </w:r>
      <w:r w:rsidR="0089280B">
        <w:rPr>
          <w:rFonts w:ascii="Avenir LT Std 65 Medium" w:hAnsi="Avenir LT Std 65 Medium"/>
          <w:b/>
          <w:color w:val="00558C"/>
          <w:sz w:val="20"/>
          <w:szCs w:val="20"/>
          <w:lang w:val="fr-FR"/>
        </w:rPr>
        <w:t xml:space="preserve">             </w:t>
      </w:r>
      <w:r>
        <w:rPr>
          <w:rFonts w:ascii="Avenir LT Std 65 Medium" w:hAnsi="Avenir LT Std 65 Medium"/>
          <w:b/>
          <w:color w:val="00558C"/>
          <w:sz w:val="20"/>
          <w:szCs w:val="20"/>
          <w:lang w:val="fr-FR"/>
        </w:rPr>
        <w:t xml:space="preserve">Mobile : </w:t>
      </w:r>
      <w:r w:rsidR="0089280B">
        <w:rPr>
          <w:rFonts w:ascii="Avenir LT Std 65 Medium" w:hAnsi="Avenir LT Std 65 Medium"/>
          <w:b/>
          <w:color w:val="00558C"/>
          <w:sz w:val="20"/>
          <w:szCs w:val="20"/>
          <w:lang w:val="fr-FR"/>
        </w:rPr>
        <w:t xml:space="preserve">+44 (0) </w:t>
      </w:r>
      <w:r w:rsidR="00CB12A4">
        <w:rPr>
          <w:rFonts w:ascii="Avenir LT Std 65 Medium" w:hAnsi="Avenir LT Std 65 Medium"/>
          <w:b/>
          <w:color w:val="00558C"/>
          <w:sz w:val="20"/>
          <w:szCs w:val="20"/>
          <w:lang w:val="fr-FR"/>
        </w:rPr>
        <w:t>7554415527</w:t>
      </w:r>
    </w:p>
    <w:p w14:paraId="2A10E30C" w14:textId="4A059452" w:rsidR="00993755" w:rsidRPr="004117D7" w:rsidRDefault="00A15ED9" w:rsidP="0089280B">
      <w:pPr>
        <w:pStyle w:val="Textedesaisie"/>
        <w:spacing w:after="120"/>
        <w:ind w:right="2154"/>
        <w:rPr>
          <w:rFonts w:ascii="Avenir LT Std 65 Medium" w:hAnsi="Avenir LT Std 65 Medium"/>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r w:rsidR="00CB12A4">
        <w:rPr>
          <w:rFonts w:ascii="Avenir LT Std 65 Medium" w:hAnsi="Avenir LT Std 65 Medium"/>
          <w:b/>
          <w:color w:val="00558C"/>
          <w:sz w:val="20"/>
          <w:szCs w:val="20"/>
          <w:lang w:val="en-GB"/>
        </w:rPr>
        <w:t>jan</w:t>
      </w:r>
      <w:r w:rsidR="0089280B">
        <w:rPr>
          <w:rFonts w:ascii="Avenir LT Std 65 Medium" w:hAnsi="Avenir LT Std 65 Medium"/>
          <w:b/>
          <w:color w:val="00558C"/>
          <w:sz w:val="20"/>
          <w:szCs w:val="20"/>
          <w:lang w:val="en-GB"/>
        </w:rPr>
        <w:t>.</w:t>
      </w:r>
      <w:r w:rsidR="00CB12A4">
        <w:rPr>
          <w:rFonts w:ascii="Avenir LT Std 65 Medium" w:hAnsi="Avenir LT Std 65 Medium"/>
          <w:b/>
          <w:color w:val="00558C"/>
          <w:sz w:val="20"/>
          <w:szCs w:val="20"/>
          <w:lang w:val="en-GB"/>
        </w:rPr>
        <w:t>safar</w:t>
      </w:r>
      <w:r w:rsidR="0089280B">
        <w:rPr>
          <w:rFonts w:ascii="Avenir LT Std 65 Medium" w:hAnsi="Avenir LT Std 65 Medium"/>
          <w:b/>
          <w:color w:val="00558C"/>
          <w:sz w:val="20"/>
          <w:szCs w:val="20"/>
          <w:lang w:val="en-GB"/>
        </w:rPr>
        <w:t>@gla-rrnav.org</w:t>
      </w: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31E83E0F" w14:textId="3DC4272E" w:rsidR="0089280B" w:rsidRPr="0089280B" w:rsidRDefault="00CB12A4" w:rsidP="0089280B">
      <w:pPr>
        <w:jc w:val="center"/>
        <w:rPr>
          <w:rFonts w:eastAsiaTheme="minorHAnsi" w:cs="Times New Roman"/>
          <w:iCs/>
          <w:color w:val="auto"/>
          <w:sz w:val="22"/>
          <w:szCs w:val="22"/>
          <w:lang w:val="en-US"/>
        </w:rPr>
      </w:pPr>
      <w:r>
        <w:rPr>
          <w:rFonts w:eastAsiaTheme="minorHAnsi" w:cs="Times New Roman"/>
          <w:iCs/>
          <w:color w:val="auto"/>
          <w:sz w:val="22"/>
          <w:szCs w:val="22"/>
          <w:lang w:val="en-US"/>
        </w:rPr>
        <w:t>VDES: From Channel Sounding to a Working System</w:t>
      </w:r>
      <w:r w:rsidR="0089280B" w:rsidRPr="0089280B">
        <w:rPr>
          <w:rFonts w:eastAsiaTheme="minorHAnsi" w:cs="Times New Roman"/>
          <w:iCs/>
          <w:color w:val="auto"/>
          <w:sz w:val="22"/>
          <w:szCs w:val="22"/>
          <w:lang w:val="en-US"/>
        </w:rPr>
        <w:t>.</w:t>
      </w:r>
    </w:p>
    <w:p w14:paraId="269413D0" w14:textId="6D920A94" w:rsidR="0089280B" w:rsidRPr="003D766A" w:rsidRDefault="0089280B" w:rsidP="003D766A">
      <w:pPr>
        <w:pStyle w:val="Author"/>
        <w:spacing w:after="240"/>
        <w:rPr>
          <w:rFonts w:asciiTheme="minorHAnsi" w:hAnsiTheme="minorHAnsi"/>
          <w:sz w:val="18"/>
          <w:szCs w:val="22"/>
        </w:rPr>
      </w:pPr>
      <w:r w:rsidRPr="0089280B">
        <w:rPr>
          <w:rFonts w:asciiTheme="minorHAnsi" w:hAnsiTheme="minorHAnsi"/>
          <w:sz w:val="18"/>
          <w:szCs w:val="22"/>
        </w:rPr>
        <w:t>Jan Safar</w:t>
      </w:r>
      <w:r w:rsidR="00CB12A4">
        <w:rPr>
          <w:rFonts w:asciiTheme="minorHAnsi" w:hAnsiTheme="minorHAnsi"/>
          <w:sz w:val="18"/>
          <w:szCs w:val="22"/>
        </w:rPr>
        <w:t>, Nick Ward</w:t>
      </w:r>
      <w:r w:rsidR="00273B5E">
        <w:rPr>
          <w:rFonts w:asciiTheme="minorHAnsi" w:hAnsiTheme="minorHAnsi"/>
          <w:sz w:val="18"/>
          <w:szCs w:val="22"/>
        </w:rPr>
        <w:t>, Martin Bransby &amp; Gareth Wimpenny</w:t>
      </w:r>
      <w:r w:rsidRPr="0089280B">
        <w:rPr>
          <w:rFonts w:asciiTheme="minorHAnsi" w:hAnsiTheme="minorHAnsi"/>
          <w:sz w:val="18"/>
          <w:szCs w:val="22"/>
        </w:rPr>
        <w:t>, General Lighthouse Authorities of the UK &amp; Ireland</w:t>
      </w:r>
    </w:p>
    <w:p w14:paraId="42E59753" w14:textId="61E18F17" w:rsidR="00D05FF9" w:rsidRDefault="00D05FF9" w:rsidP="003D766A">
      <w:pPr>
        <w:spacing w:after="120"/>
        <w:jc w:val="both"/>
        <w:rPr>
          <w:color w:val="000000" w:themeColor="text1"/>
        </w:rPr>
      </w:pPr>
      <w:r>
        <w:rPr>
          <w:color w:val="000000" w:themeColor="text1"/>
        </w:rPr>
        <w:t xml:space="preserve">The VHF Data Exchange System (VDES) is a new communication system the development of which is being coordinated by the IALA e-Navigation Committee in close cooperation with the </w:t>
      </w:r>
      <w:r w:rsidR="005B19B6">
        <w:rPr>
          <w:color w:val="000000" w:themeColor="text1"/>
        </w:rPr>
        <w:t>International Telecommunication Union (ITU)</w:t>
      </w:r>
      <w:r w:rsidR="00CB3796">
        <w:rPr>
          <w:color w:val="000000" w:themeColor="text1"/>
        </w:rPr>
        <w:t xml:space="preserve">, and which </w:t>
      </w:r>
      <w:r w:rsidR="00B2711F" w:rsidRPr="00B2711F">
        <w:rPr>
          <w:color w:val="000000" w:themeColor="text1"/>
        </w:rPr>
        <w:t>could be</w:t>
      </w:r>
      <w:r w:rsidR="00B2711F">
        <w:rPr>
          <w:color w:val="000000" w:themeColor="text1"/>
        </w:rPr>
        <w:t>come</w:t>
      </w:r>
      <w:r w:rsidR="00B2711F" w:rsidRPr="00B2711F">
        <w:rPr>
          <w:color w:val="000000" w:themeColor="text1"/>
        </w:rPr>
        <w:t xml:space="preserve"> a key supporting element of e-Navigation.</w:t>
      </w:r>
    </w:p>
    <w:p w14:paraId="1A5326A1" w14:textId="2A107D17" w:rsidR="00960351" w:rsidRDefault="00960351" w:rsidP="003D766A">
      <w:pPr>
        <w:spacing w:after="120"/>
        <w:jc w:val="both"/>
        <w:rPr>
          <w:color w:val="000000" w:themeColor="text1"/>
        </w:rPr>
      </w:pPr>
      <w:r>
        <w:rPr>
          <w:color w:val="000000" w:themeColor="text1"/>
        </w:rPr>
        <w:t xml:space="preserve">VDES is being designed from the ground up for maritime use. </w:t>
      </w:r>
      <w:r w:rsidR="00883268">
        <w:rPr>
          <w:color w:val="000000" w:themeColor="text1"/>
        </w:rPr>
        <w:t xml:space="preserve">This involves the design of appropriate radio waveforms, including new, spectrally efficient, </w:t>
      </w:r>
      <w:r w:rsidR="0008459F">
        <w:rPr>
          <w:color w:val="000000" w:themeColor="text1"/>
        </w:rPr>
        <w:t>modulations and forward error correction techniques. High data</w:t>
      </w:r>
      <w:r w:rsidR="00FE5973">
        <w:rPr>
          <w:color w:val="000000" w:themeColor="text1"/>
        </w:rPr>
        <w:t>-</w:t>
      </w:r>
      <w:r w:rsidR="0008459F">
        <w:rPr>
          <w:color w:val="000000" w:themeColor="text1"/>
        </w:rPr>
        <w:t xml:space="preserve">rate requirements necessitate the use of wider channel bandwidths and appropriate receiver signal processing techniques, including real-time channel estimation and adaptive equalisation. </w:t>
      </w:r>
      <w:r w:rsidR="007C2604">
        <w:rPr>
          <w:color w:val="000000" w:themeColor="text1"/>
        </w:rPr>
        <w:t xml:space="preserve">New link layer protocols are </w:t>
      </w:r>
      <w:r w:rsidR="00075F54">
        <w:rPr>
          <w:color w:val="000000" w:themeColor="text1"/>
        </w:rPr>
        <w:t xml:space="preserve">also </w:t>
      </w:r>
      <w:r w:rsidR="007C2604">
        <w:rPr>
          <w:color w:val="000000" w:themeColor="text1"/>
        </w:rPr>
        <w:t>being designed in order to enable the effective sharing of the available spectrum resources among all maritime users and ensure high confidence of</w:t>
      </w:r>
      <w:r w:rsidR="00075F54">
        <w:rPr>
          <w:color w:val="000000" w:themeColor="text1"/>
        </w:rPr>
        <w:t xml:space="preserve"> message</w:t>
      </w:r>
      <w:r w:rsidR="007C2604">
        <w:rPr>
          <w:color w:val="000000" w:themeColor="text1"/>
        </w:rPr>
        <w:t xml:space="preserve"> delivery.</w:t>
      </w:r>
    </w:p>
    <w:p w14:paraId="01E67F14" w14:textId="1C779E4C" w:rsidR="00B623A9" w:rsidRDefault="00424F7F" w:rsidP="003D766A">
      <w:pPr>
        <w:spacing w:after="120"/>
        <w:jc w:val="both"/>
        <w:rPr>
          <w:color w:val="000000" w:themeColor="text1"/>
        </w:rPr>
      </w:pPr>
      <w:r>
        <w:rPr>
          <w:color w:val="000000" w:themeColor="text1"/>
        </w:rPr>
        <w:t xml:space="preserve">In order </w:t>
      </w:r>
      <w:r w:rsidR="00A57001">
        <w:rPr>
          <w:color w:val="000000" w:themeColor="text1"/>
        </w:rPr>
        <w:t xml:space="preserve">to </w:t>
      </w:r>
      <w:r>
        <w:rPr>
          <w:color w:val="000000" w:themeColor="text1"/>
        </w:rPr>
        <w:t xml:space="preserve">produce a </w:t>
      </w:r>
      <w:r w:rsidR="00A57001">
        <w:rPr>
          <w:color w:val="000000" w:themeColor="text1"/>
        </w:rPr>
        <w:t xml:space="preserve">system </w:t>
      </w:r>
      <w:r>
        <w:rPr>
          <w:color w:val="000000" w:themeColor="text1"/>
        </w:rPr>
        <w:t xml:space="preserve">that </w:t>
      </w:r>
      <w:r w:rsidR="00A57001" w:rsidRPr="00A57001">
        <w:rPr>
          <w:color w:val="000000" w:themeColor="text1"/>
        </w:rPr>
        <w:t xml:space="preserve">satisfies </w:t>
      </w:r>
      <w:r w:rsidR="001321F3">
        <w:rPr>
          <w:color w:val="000000" w:themeColor="text1"/>
        </w:rPr>
        <w:t xml:space="preserve">given </w:t>
      </w:r>
      <w:r w:rsidR="00A57001" w:rsidRPr="00A57001">
        <w:rPr>
          <w:color w:val="000000" w:themeColor="text1"/>
        </w:rPr>
        <w:t>throughput and quality of service targets</w:t>
      </w:r>
      <w:r w:rsidR="00A57001">
        <w:rPr>
          <w:color w:val="000000" w:themeColor="text1"/>
        </w:rPr>
        <w:t xml:space="preserve"> under the wide range of conditions </w:t>
      </w:r>
      <w:r w:rsidR="003C2976">
        <w:rPr>
          <w:color w:val="000000" w:themeColor="text1"/>
        </w:rPr>
        <w:t>experienced at sea</w:t>
      </w:r>
      <w:r>
        <w:rPr>
          <w:color w:val="000000" w:themeColor="text1"/>
        </w:rPr>
        <w:t>, the design of all of the above mentioned aspects of the system must be informed by the knowledge of the maritime VHF radio channel characteristics</w:t>
      </w:r>
      <w:r w:rsidR="00A57001">
        <w:rPr>
          <w:color w:val="000000" w:themeColor="text1"/>
        </w:rPr>
        <w:t>.</w:t>
      </w:r>
      <w:r w:rsidR="00FC2DBD">
        <w:rPr>
          <w:color w:val="000000" w:themeColor="text1"/>
        </w:rPr>
        <w:t xml:space="preserve"> Unfortunately, there is practically no information </w:t>
      </w:r>
      <w:r w:rsidR="00B42377">
        <w:rPr>
          <w:color w:val="000000" w:themeColor="text1"/>
        </w:rPr>
        <w:t xml:space="preserve">in the open literature </w:t>
      </w:r>
      <w:r w:rsidR="00FC2DBD">
        <w:rPr>
          <w:color w:val="000000" w:themeColor="text1"/>
        </w:rPr>
        <w:t>on w</w:t>
      </w:r>
      <w:r w:rsidR="00B623A9">
        <w:rPr>
          <w:color w:val="000000" w:themeColor="text1"/>
        </w:rPr>
        <w:t xml:space="preserve">ideband </w:t>
      </w:r>
      <w:r w:rsidR="00D32EFB">
        <w:rPr>
          <w:color w:val="000000" w:themeColor="text1"/>
        </w:rPr>
        <w:t xml:space="preserve">maritime </w:t>
      </w:r>
      <w:r w:rsidR="00FC2DBD">
        <w:rPr>
          <w:color w:val="000000" w:themeColor="text1"/>
        </w:rPr>
        <w:t xml:space="preserve">VHF </w:t>
      </w:r>
      <w:r w:rsidR="00B623A9">
        <w:rPr>
          <w:color w:val="000000" w:themeColor="text1"/>
        </w:rPr>
        <w:t>channel</w:t>
      </w:r>
      <w:r w:rsidR="00FC2DBD">
        <w:rPr>
          <w:color w:val="000000" w:themeColor="text1"/>
        </w:rPr>
        <w:t>s</w:t>
      </w:r>
      <w:r w:rsidR="00B623A9">
        <w:rPr>
          <w:color w:val="000000" w:themeColor="text1"/>
        </w:rPr>
        <w:t xml:space="preserve">. </w:t>
      </w:r>
    </w:p>
    <w:p w14:paraId="5763D0AD" w14:textId="27A86D7F" w:rsidR="0089280B" w:rsidRPr="003D766A" w:rsidRDefault="00D41310" w:rsidP="003D766A">
      <w:pPr>
        <w:spacing w:after="120"/>
        <w:jc w:val="both"/>
        <w:rPr>
          <w:color w:val="000000" w:themeColor="text1"/>
        </w:rPr>
      </w:pPr>
      <w:r>
        <w:rPr>
          <w:color w:val="000000" w:themeColor="text1"/>
        </w:rPr>
        <w:t xml:space="preserve">This paper describes a measurement system used by the General Lighthouse Authorities of the UK &amp; Ireland (GLA) to conduct VDES channel sounding trials. </w:t>
      </w:r>
      <w:r w:rsidR="007A2F8D">
        <w:rPr>
          <w:color w:val="000000" w:themeColor="text1"/>
        </w:rPr>
        <w:t xml:space="preserve">The results of the trials, </w:t>
      </w:r>
      <w:r w:rsidR="00EC067D">
        <w:rPr>
          <w:color w:val="000000" w:themeColor="text1"/>
        </w:rPr>
        <w:t>which spanned</w:t>
      </w:r>
      <w:r w:rsidR="007A2F8D">
        <w:rPr>
          <w:color w:val="000000" w:themeColor="text1"/>
        </w:rPr>
        <w:t xml:space="preserve"> four of the six </w:t>
      </w:r>
      <w:r w:rsidR="008D06DE">
        <w:rPr>
          <w:color w:val="000000" w:themeColor="text1"/>
        </w:rPr>
        <w:t xml:space="preserve">IMO </w:t>
      </w:r>
      <w:r w:rsidR="007A2F8D">
        <w:rPr>
          <w:color w:val="000000" w:themeColor="text1"/>
        </w:rPr>
        <w:t xml:space="preserve">Maritime Service Portfolio (MSP) area </w:t>
      </w:r>
      <w:r w:rsidR="008D06DE">
        <w:rPr>
          <w:color w:val="000000" w:themeColor="text1"/>
        </w:rPr>
        <w:t>categories</w:t>
      </w:r>
      <w:r w:rsidR="007A2F8D">
        <w:rPr>
          <w:color w:val="000000" w:themeColor="text1"/>
        </w:rPr>
        <w:t xml:space="preserve">, are discussed and </w:t>
      </w:r>
      <w:r w:rsidR="00EC067D">
        <w:rPr>
          <w:color w:val="000000" w:themeColor="text1"/>
        </w:rPr>
        <w:t xml:space="preserve">frequency-selective </w:t>
      </w:r>
      <w:r w:rsidR="007A2F8D">
        <w:rPr>
          <w:color w:val="000000" w:themeColor="text1"/>
        </w:rPr>
        <w:t xml:space="preserve">fading channel models are </w:t>
      </w:r>
      <w:r w:rsidR="0090270E">
        <w:rPr>
          <w:color w:val="000000" w:themeColor="text1"/>
        </w:rPr>
        <w:t>presented</w:t>
      </w:r>
      <w:r w:rsidR="007A2F8D">
        <w:rPr>
          <w:color w:val="000000" w:themeColor="text1"/>
        </w:rPr>
        <w:t xml:space="preserve">. </w:t>
      </w:r>
      <w:r w:rsidR="006E153E">
        <w:rPr>
          <w:color w:val="000000" w:themeColor="text1"/>
        </w:rPr>
        <w:t>The paper further demonstrates how these models can be used in computer simulations to assess the performance of candidate VDES waveforms and in testing of</w:t>
      </w:r>
      <w:r w:rsidR="007C0031">
        <w:rPr>
          <w:color w:val="000000" w:themeColor="text1"/>
        </w:rPr>
        <w:t xml:space="preserve"> actual</w:t>
      </w:r>
      <w:r w:rsidR="006E153E">
        <w:rPr>
          <w:color w:val="000000" w:themeColor="text1"/>
        </w:rPr>
        <w:t xml:space="preserve"> VDES transceiver equipment.</w:t>
      </w:r>
      <w:r w:rsidR="008D06DE">
        <w:rPr>
          <w:color w:val="000000" w:themeColor="text1"/>
        </w:rPr>
        <w:t xml:space="preserve"> </w:t>
      </w:r>
      <w:r w:rsidR="008D06DE" w:rsidRPr="008D06DE">
        <w:rPr>
          <w:color w:val="000000" w:themeColor="text1"/>
        </w:rPr>
        <w:t>Going beyond the design stage of</w:t>
      </w:r>
      <w:r w:rsidR="008D06DE">
        <w:rPr>
          <w:color w:val="000000" w:themeColor="text1"/>
        </w:rPr>
        <w:t xml:space="preserve"> </w:t>
      </w:r>
      <w:r w:rsidR="008D06DE" w:rsidRPr="008D06DE">
        <w:rPr>
          <w:color w:val="000000" w:themeColor="text1"/>
        </w:rPr>
        <w:t xml:space="preserve">VDES, the models </w:t>
      </w:r>
      <w:r w:rsidR="008D06DE">
        <w:rPr>
          <w:color w:val="000000" w:themeColor="text1"/>
        </w:rPr>
        <w:t xml:space="preserve">and tools described </w:t>
      </w:r>
      <w:r w:rsidR="008D06DE" w:rsidRPr="008D06DE">
        <w:rPr>
          <w:color w:val="000000" w:themeColor="text1"/>
        </w:rPr>
        <w:t xml:space="preserve">in this </w:t>
      </w:r>
      <w:r w:rsidR="008D06DE">
        <w:rPr>
          <w:color w:val="000000" w:themeColor="text1"/>
        </w:rPr>
        <w:t xml:space="preserve">paper </w:t>
      </w:r>
      <w:r w:rsidR="008D06DE" w:rsidRPr="008D06DE">
        <w:rPr>
          <w:color w:val="000000" w:themeColor="text1"/>
        </w:rPr>
        <w:t>will continue to contribute to the</w:t>
      </w:r>
      <w:r w:rsidR="008D06DE">
        <w:rPr>
          <w:color w:val="000000" w:themeColor="text1"/>
        </w:rPr>
        <w:t xml:space="preserve"> </w:t>
      </w:r>
      <w:r w:rsidR="008D06DE" w:rsidRPr="008D06DE">
        <w:rPr>
          <w:color w:val="000000" w:themeColor="text1"/>
        </w:rPr>
        <w:t xml:space="preserve">understanding of the future </w:t>
      </w:r>
      <w:r w:rsidR="008D06DE">
        <w:rPr>
          <w:color w:val="000000" w:themeColor="text1"/>
        </w:rPr>
        <w:t xml:space="preserve">VDES </w:t>
      </w:r>
      <w:r w:rsidR="008D06DE" w:rsidRPr="008D06DE">
        <w:rPr>
          <w:color w:val="000000" w:themeColor="text1"/>
        </w:rPr>
        <w:t>service capabilities and the implementation, test and</w:t>
      </w:r>
      <w:r w:rsidR="008D06DE">
        <w:rPr>
          <w:color w:val="000000" w:themeColor="text1"/>
        </w:rPr>
        <w:t xml:space="preserve"> </w:t>
      </w:r>
      <w:r w:rsidR="008D06DE" w:rsidRPr="008D06DE">
        <w:rPr>
          <w:color w:val="000000" w:themeColor="text1"/>
        </w:rPr>
        <w:t>maintenance decisions, including the determination of the best locations and required density</w:t>
      </w:r>
      <w:r w:rsidR="008D06DE">
        <w:rPr>
          <w:color w:val="000000" w:themeColor="text1"/>
        </w:rPr>
        <w:t xml:space="preserve"> </w:t>
      </w:r>
      <w:r w:rsidR="008D06DE" w:rsidRPr="008D06DE">
        <w:rPr>
          <w:color w:val="000000" w:themeColor="text1"/>
        </w:rPr>
        <w:t>of shore-based infrastructure, and hence the costs involved.</w:t>
      </w:r>
    </w:p>
    <w:tbl>
      <w:tblPr>
        <w:tblStyle w:val="TableGrid"/>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4" w:history="1">
              <w:r w:rsidRPr="00993755">
                <w:rPr>
                  <w:rStyle w:val="Hyperlink"/>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5" w:history="1">
              <w:r w:rsidRPr="00993755">
                <w:rPr>
                  <w:rStyle w:val="Hyperli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C52F96" w14:textId="77777777" w:rsidR="008041EE" w:rsidRDefault="008041EE" w:rsidP="008C27BF">
      <w:r>
        <w:separator/>
      </w:r>
    </w:p>
  </w:endnote>
  <w:endnote w:type="continuationSeparator" w:id="0">
    <w:p w14:paraId="692DBF8E" w14:textId="77777777" w:rsidR="008041EE" w:rsidRDefault="008041EE"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A0F27" w14:textId="77777777" w:rsidR="00502E1E" w:rsidRDefault="00FC5DC6" w:rsidP="008C27BF">
    <w:pPr>
      <w:pStyle w:val="Footer"/>
    </w:pPr>
    <w:r w:rsidRPr="00442889">
      <w:rPr>
        <w:noProof/>
        <w:lang w:eastAsia="en-GB"/>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Footer"/>
    </w:pPr>
  </w:p>
  <w:p w14:paraId="315D68F3" w14:textId="77777777" w:rsidR="00502E1E" w:rsidRDefault="00502E1E" w:rsidP="008C27BF">
    <w:pPr>
      <w:pStyle w:val="Footer"/>
    </w:pPr>
  </w:p>
  <w:p w14:paraId="67900419" w14:textId="77777777" w:rsidR="00502E1E" w:rsidRDefault="00502E1E" w:rsidP="008C27BF">
    <w:pPr>
      <w:pStyle w:val="Footer"/>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3D766A">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481B2" w14:textId="77777777" w:rsidR="00502E1E" w:rsidRPr="00442889" w:rsidRDefault="001F0AEC" w:rsidP="008C27BF">
    <w:pPr>
      <w:pStyle w:val="Footer"/>
    </w:pPr>
    <w:r w:rsidRPr="00442889">
      <w:rPr>
        <w:noProof/>
        <w:lang w:eastAsia="en-GB"/>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Footer"/>
    </w:pPr>
  </w:p>
  <w:p w14:paraId="035CAAAE" w14:textId="77777777" w:rsidR="00502E1E" w:rsidRPr="00442889" w:rsidRDefault="00502E1E" w:rsidP="008C27BF">
    <w:pPr>
      <w:pStyle w:val="Footer"/>
    </w:pPr>
  </w:p>
  <w:p w14:paraId="150C77D5" w14:textId="77777777" w:rsidR="00502E1E" w:rsidRPr="00442889" w:rsidRDefault="00502E1E" w:rsidP="008C27BF">
    <w:pPr>
      <w:pStyle w:val="Footer"/>
    </w:pPr>
  </w:p>
  <w:p w14:paraId="1A5DD6B6" w14:textId="77777777" w:rsidR="00AF533D" w:rsidRPr="00442889" w:rsidRDefault="00AF533D" w:rsidP="0093546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2F5EAA" w14:textId="77777777" w:rsidR="008041EE" w:rsidRDefault="008041EE" w:rsidP="008C27BF">
      <w:r>
        <w:separator/>
      </w:r>
    </w:p>
  </w:footnote>
  <w:footnote w:type="continuationSeparator" w:id="0">
    <w:p w14:paraId="5EA96872" w14:textId="77777777" w:rsidR="008041EE" w:rsidRDefault="008041EE"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3C79E" w14:textId="77777777" w:rsidR="00502E1E" w:rsidRDefault="00AF533D" w:rsidP="008C27BF">
    <w:pPr>
      <w:pStyle w:val="Header"/>
    </w:pPr>
    <w:r>
      <w:rPr>
        <w:noProof/>
        <w:lang w:eastAsia="en-GB"/>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9627D" w14:textId="77777777" w:rsidR="00502E1E" w:rsidRPr="00442889" w:rsidRDefault="00BC14BE" w:rsidP="008C27BF">
    <w:pPr>
      <w:pStyle w:val="Header"/>
    </w:pPr>
    <w:r>
      <w:rPr>
        <w:noProof/>
        <w:lang w:eastAsia="en-GB"/>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Header"/>
    </w:pPr>
  </w:p>
  <w:p w14:paraId="1E433DCB" w14:textId="77777777" w:rsidR="00502E1E" w:rsidRPr="00442889" w:rsidRDefault="00502E1E" w:rsidP="008C27BF">
    <w:pPr>
      <w:pStyle w:val="Header"/>
    </w:pPr>
  </w:p>
  <w:p w14:paraId="14A646A7" w14:textId="77777777" w:rsidR="00502E1E" w:rsidRPr="00442889" w:rsidRDefault="00502E1E" w:rsidP="00BC14BE">
    <w:pPr>
      <w:pStyle w:val="Header"/>
      <w:jc w:val="center"/>
    </w:pPr>
  </w:p>
  <w:p w14:paraId="49F12718" w14:textId="77777777" w:rsidR="00502E1E" w:rsidRPr="00442889" w:rsidRDefault="00502E1E" w:rsidP="008C27BF">
    <w:pPr>
      <w:pStyle w:val="Header"/>
    </w:pPr>
  </w:p>
  <w:p w14:paraId="4375A6ED" w14:textId="77777777" w:rsidR="008C27BF" w:rsidRDefault="008C27BF" w:rsidP="008C27BF">
    <w:pPr>
      <w:pStyle w:val="Header"/>
    </w:pPr>
  </w:p>
  <w:p w14:paraId="13919875" w14:textId="77777777" w:rsidR="001A7381" w:rsidRPr="00442889" w:rsidRDefault="001A7381" w:rsidP="008C27BF">
    <w:pPr>
      <w:pStyle w:val="Header"/>
    </w:pPr>
  </w:p>
  <w:p w14:paraId="5392897C" w14:textId="77777777" w:rsidR="00502E1E" w:rsidRDefault="00502E1E" w:rsidP="008C27BF">
    <w:pPr>
      <w:pStyle w:val="Header"/>
      <w:spacing w:line="360" w:lineRule="exact"/>
    </w:pPr>
  </w:p>
  <w:p w14:paraId="37B130BD" w14:textId="77777777" w:rsidR="00E4007E" w:rsidRDefault="00E4007E" w:rsidP="008C27BF">
    <w:pPr>
      <w:pStyle w:val="Header"/>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0E8A705A"/>
    <w:multiLevelType w:val="hybridMultilevel"/>
    <w:tmpl w:val="0986AC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7"/>
  </w:num>
  <w:num w:numId="13">
    <w:abstractNumId w:val="13"/>
  </w:num>
  <w:num w:numId="14">
    <w:abstractNumId w:val="19"/>
  </w:num>
  <w:num w:numId="15">
    <w:abstractNumId w:val="18"/>
  </w:num>
  <w:num w:numId="16">
    <w:abstractNumId w:val="20"/>
  </w:num>
  <w:num w:numId="17">
    <w:abstractNumId w:val="15"/>
  </w:num>
  <w:num w:numId="18">
    <w:abstractNumId w:val="11"/>
  </w:num>
  <w:num w:numId="19">
    <w:abstractNumId w:val="16"/>
  </w:num>
  <w:num w:numId="20">
    <w:abstractNumId w:val="1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0C"/>
    <w:rsid w:val="00006695"/>
    <w:rsid w:val="00021F17"/>
    <w:rsid w:val="000262CE"/>
    <w:rsid w:val="0003223A"/>
    <w:rsid w:val="0003736D"/>
    <w:rsid w:val="00051B60"/>
    <w:rsid w:val="00063E8E"/>
    <w:rsid w:val="00075F54"/>
    <w:rsid w:val="0008459F"/>
    <w:rsid w:val="000971EF"/>
    <w:rsid w:val="000C7019"/>
    <w:rsid w:val="00107894"/>
    <w:rsid w:val="001240D6"/>
    <w:rsid w:val="001321F3"/>
    <w:rsid w:val="0015321B"/>
    <w:rsid w:val="001A7381"/>
    <w:rsid w:val="001B20BB"/>
    <w:rsid w:val="001B7A84"/>
    <w:rsid w:val="001C296C"/>
    <w:rsid w:val="001D3547"/>
    <w:rsid w:val="001E7B66"/>
    <w:rsid w:val="001F0AEC"/>
    <w:rsid w:val="001F27FC"/>
    <w:rsid w:val="00221D11"/>
    <w:rsid w:val="0023470C"/>
    <w:rsid w:val="00271BC9"/>
    <w:rsid w:val="00273B5E"/>
    <w:rsid w:val="00276AFF"/>
    <w:rsid w:val="002930CC"/>
    <w:rsid w:val="002B605C"/>
    <w:rsid w:val="00316C7E"/>
    <w:rsid w:val="00317462"/>
    <w:rsid w:val="00334A2F"/>
    <w:rsid w:val="003664F7"/>
    <w:rsid w:val="003C2976"/>
    <w:rsid w:val="003D766A"/>
    <w:rsid w:val="003F10AC"/>
    <w:rsid w:val="004117D7"/>
    <w:rsid w:val="00424F7F"/>
    <w:rsid w:val="004408E7"/>
    <w:rsid w:val="00442889"/>
    <w:rsid w:val="00483CA7"/>
    <w:rsid w:val="004B5BDF"/>
    <w:rsid w:val="004D1C04"/>
    <w:rsid w:val="00502E1E"/>
    <w:rsid w:val="00527651"/>
    <w:rsid w:val="00553249"/>
    <w:rsid w:val="005706FE"/>
    <w:rsid w:val="00576D83"/>
    <w:rsid w:val="00581093"/>
    <w:rsid w:val="00584E35"/>
    <w:rsid w:val="00593ABD"/>
    <w:rsid w:val="005B19B6"/>
    <w:rsid w:val="005D2781"/>
    <w:rsid w:val="005E4BDA"/>
    <w:rsid w:val="005E4CE5"/>
    <w:rsid w:val="005F6342"/>
    <w:rsid w:val="006025F5"/>
    <w:rsid w:val="006257EF"/>
    <w:rsid w:val="00630CBF"/>
    <w:rsid w:val="00637908"/>
    <w:rsid w:val="006568D2"/>
    <w:rsid w:val="0068460C"/>
    <w:rsid w:val="006A75BE"/>
    <w:rsid w:val="006E153E"/>
    <w:rsid w:val="006F0F72"/>
    <w:rsid w:val="006F440A"/>
    <w:rsid w:val="007159B6"/>
    <w:rsid w:val="00726739"/>
    <w:rsid w:val="007A2F8D"/>
    <w:rsid w:val="007C0031"/>
    <w:rsid w:val="007C2604"/>
    <w:rsid w:val="007E398B"/>
    <w:rsid w:val="008041EE"/>
    <w:rsid w:val="008550A6"/>
    <w:rsid w:val="00866ACC"/>
    <w:rsid w:val="00883268"/>
    <w:rsid w:val="0089280B"/>
    <w:rsid w:val="008A6164"/>
    <w:rsid w:val="008C27BF"/>
    <w:rsid w:val="008C2EDD"/>
    <w:rsid w:val="008D06DE"/>
    <w:rsid w:val="0090270E"/>
    <w:rsid w:val="00913656"/>
    <w:rsid w:val="009141F0"/>
    <w:rsid w:val="0093546B"/>
    <w:rsid w:val="00960351"/>
    <w:rsid w:val="009605EE"/>
    <w:rsid w:val="00993755"/>
    <w:rsid w:val="009D3F2D"/>
    <w:rsid w:val="009E2F65"/>
    <w:rsid w:val="009F3943"/>
    <w:rsid w:val="00A15ED9"/>
    <w:rsid w:val="00A16E14"/>
    <w:rsid w:val="00A33365"/>
    <w:rsid w:val="00A57001"/>
    <w:rsid w:val="00A658FA"/>
    <w:rsid w:val="00A801F0"/>
    <w:rsid w:val="00A95B26"/>
    <w:rsid w:val="00AC4B07"/>
    <w:rsid w:val="00AE37F6"/>
    <w:rsid w:val="00AF45F2"/>
    <w:rsid w:val="00AF533D"/>
    <w:rsid w:val="00B15C02"/>
    <w:rsid w:val="00B2711F"/>
    <w:rsid w:val="00B41A4A"/>
    <w:rsid w:val="00B42377"/>
    <w:rsid w:val="00B42957"/>
    <w:rsid w:val="00B623A9"/>
    <w:rsid w:val="00BB63D0"/>
    <w:rsid w:val="00BC14BE"/>
    <w:rsid w:val="00BC250E"/>
    <w:rsid w:val="00BC7F12"/>
    <w:rsid w:val="00C444B5"/>
    <w:rsid w:val="00C45E32"/>
    <w:rsid w:val="00CA2E49"/>
    <w:rsid w:val="00CB12A4"/>
    <w:rsid w:val="00CB3796"/>
    <w:rsid w:val="00CC0A63"/>
    <w:rsid w:val="00D05FF9"/>
    <w:rsid w:val="00D12E4A"/>
    <w:rsid w:val="00D32EFB"/>
    <w:rsid w:val="00D41310"/>
    <w:rsid w:val="00D41D37"/>
    <w:rsid w:val="00D91CBE"/>
    <w:rsid w:val="00DA63AC"/>
    <w:rsid w:val="00DB7B77"/>
    <w:rsid w:val="00DC0AE4"/>
    <w:rsid w:val="00DE4F43"/>
    <w:rsid w:val="00E11A1E"/>
    <w:rsid w:val="00E4007E"/>
    <w:rsid w:val="00E57BFA"/>
    <w:rsid w:val="00E80C7F"/>
    <w:rsid w:val="00EB77C9"/>
    <w:rsid w:val="00EC067D"/>
    <w:rsid w:val="00EE405F"/>
    <w:rsid w:val="00F830C5"/>
    <w:rsid w:val="00F905C2"/>
    <w:rsid w:val="00FA0C85"/>
    <w:rsid w:val="00FA5CB2"/>
    <w:rsid w:val="00FB15CB"/>
    <w:rsid w:val="00FC2DBD"/>
    <w:rsid w:val="00FC5DC6"/>
    <w:rsid w:val="00FE59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7D8F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Heading1">
    <w:name w:val="heading 1"/>
    <w:basedOn w:val="Normal"/>
    <w:next w:val="Normal"/>
    <w:link w:val="Heading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Heading2">
    <w:name w:val="heading 2"/>
    <w:basedOn w:val="Normal"/>
    <w:next w:val="Normal"/>
    <w:link w:val="Heading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Heading3">
    <w:name w:val="heading 3"/>
    <w:basedOn w:val="Normal"/>
    <w:next w:val="Normal"/>
    <w:link w:val="Heading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Heading4">
    <w:name w:val="heading 4"/>
    <w:basedOn w:val="Normal"/>
    <w:next w:val="Normal"/>
    <w:link w:val="Heading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Heading5">
    <w:name w:val="heading 5"/>
    <w:basedOn w:val="Normal"/>
    <w:next w:val="Normal"/>
    <w:link w:val="Heading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Ind w:w="0" w:type="dxa"/>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losing">
    <w:name w:val="Closing"/>
    <w:basedOn w:val="Normal"/>
    <w:link w:val="ClosingChar"/>
    <w:uiPriority w:val="99"/>
    <w:rsid w:val="00221D11"/>
    <w:rPr>
      <w:color w:val="E94E1B" w:themeColor="background2"/>
    </w:rPr>
  </w:style>
  <w:style w:type="character" w:customStyle="1" w:styleId="ClosingChar">
    <w:name w:val="Closing Char"/>
    <w:basedOn w:val="DefaultParagraphFont"/>
    <w:link w:val="Closing"/>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DefaultParagraphFont"/>
    <w:uiPriority w:val="1"/>
    <w:qFormat/>
    <w:rsid w:val="00C444B5"/>
    <w:rPr>
      <w:sz w:val="14"/>
      <w:szCs w:val="14"/>
    </w:rPr>
  </w:style>
  <w:style w:type="character" w:customStyle="1" w:styleId="Textebleu">
    <w:name w:val="Texte bleu"/>
    <w:basedOn w:val="DefaultParagraphFont"/>
    <w:uiPriority w:val="1"/>
    <w:qFormat/>
    <w:rsid w:val="00C444B5"/>
    <w:rPr>
      <w:color w:val="009FE3" w:themeColor="accent2"/>
      <w:lang w:val="fr-FR"/>
    </w:rPr>
  </w:style>
  <w:style w:type="character" w:customStyle="1" w:styleId="Heading1Char">
    <w:name w:val="Heading 1 Char"/>
    <w:basedOn w:val="DefaultParagraphFont"/>
    <w:link w:val="Heading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Heading2Char">
    <w:name w:val="Heading 2 Char"/>
    <w:basedOn w:val="DefaultParagraphFont"/>
    <w:link w:val="Heading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Heading3Char">
    <w:name w:val="Heading 3 Char"/>
    <w:basedOn w:val="DefaultParagraphFont"/>
    <w:link w:val="Heading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Heading4Char">
    <w:name w:val="Heading 4 Char"/>
    <w:basedOn w:val="DefaultParagraphFont"/>
    <w:link w:val="Heading4"/>
    <w:uiPriority w:val="9"/>
    <w:rsid w:val="00107894"/>
    <w:rPr>
      <w:rFonts w:eastAsiaTheme="majorEastAsia" w:cstheme="majorBidi"/>
      <w:b/>
      <w:bCs/>
      <w:iCs/>
      <w:color w:val="00558C" w:themeColor="accent1"/>
      <w:sz w:val="18"/>
      <w:szCs w:val="18"/>
      <w:lang w:val="en-GB"/>
    </w:rPr>
  </w:style>
  <w:style w:type="character" w:customStyle="1" w:styleId="Heading5Char">
    <w:name w:val="Heading 5 Char"/>
    <w:basedOn w:val="DefaultParagraphFont"/>
    <w:link w:val="Heading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ooter"/>
    <w:qFormat/>
    <w:rsid w:val="006F0F72"/>
    <w:pPr>
      <w:jc w:val="right"/>
    </w:pPr>
    <w:rPr>
      <w:color w:val="00558C" w:themeColor="accent1"/>
    </w:rPr>
  </w:style>
  <w:style w:type="character" w:styleId="Hyperlink">
    <w:name w:val="Hyperlink"/>
    <w:basedOn w:val="DefaultParagraphFont"/>
    <w:uiPriority w:val="99"/>
    <w:unhideWhenUsed/>
    <w:rsid w:val="00993755"/>
    <w:rPr>
      <w:color w:val="000000" w:themeColor="hyperlink"/>
      <w:u w:val="single"/>
    </w:rPr>
  </w:style>
  <w:style w:type="character" w:styleId="CommentReference">
    <w:name w:val="annotation reference"/>
    <w:basedOn w:val="DefaultParagraphFont"/>
    <w:uiPriority w:val="99"/>
    <w:semiHidden/>
    <w:unhideWhenUsed/>
    <w:rsid w:val="00F830C5"/>
    <w:rPr>
      <w:sz w:val="18"/>
      <w:szCs w:val="18"/>
    </w:rPr>
  </w:style>
  <w:style w:type="paragraph" w:styleId="CommentText">
    <w:name w:val="annotation text"/>
    <w:basedOn w:val="Normal"/>
    <w:link w:val="CommentTextChar"/>
    <w:uiPriority w:val="99"/>
    <w:semiHidden/>
    <w:unhideWhenUsed/>
    <w:rsid w:val="00F830C5"/>
  </w:style>
  <w:style w:type="character" w:customStyle="1" w:styleId="CommentTextChar">
    <w:name w:val="Comment Text Char"/>
    <w:basedOn w:val="DefaultParagraphFont"/>
    <w:link w:val="CommentText"/>
    <w:uiPriority w:val="99"/>
    <w:semiHidden/>
    <w:rsid w:val="00F830C5"/>
    <w:rPr>
      <w:rFonts w:asciiTheme="minorHAnsi" w:hAnsiTheme="minorHAnsi"/>
      <w:color w:val="575756"/>
      <w:sz w:val="18"/>
      <w:szCs w:val="18"/>
      <w:lang w:val="en-GB"/>
    </w:rPr>
  </w:style>
  <w:style w:type="paragraph" w:styleId="CommentSubject">
    <w:name w:val="annotation subject"/>
    <w:basedOn w:val="CommentText"/>
    <w:next w:val="CommentText"/>
    <w:link w:val="CommentSubjectChar"/>
    <w:uiPriority w:val="99"/>
    <w:semiHidden/>
    <w:unhideWhenUsed/>
    <w:rsid w:val="00F830C5"/>
    <w:rPr>
      <w:b/>
      <w:bCs/>
    </w:rPr>
  </w:style>
  <w:style w:type="character" w:customStyle="1" w:styleId="CommentSubjectChar">
    <w:name w:val="Comment Subject Char"/>
    <w:basedOn w:val="CommentTextChar"/>
    <w:link w:val="CommentSubject"/>
    <w:uiPriority w:val="99"/>
    <w:semiHidden/>
    <w:rsid w:val="00F830C5"/>
    <w:rPr>
      <w:rFonts w:asciiTheme="minorHAnsi" w:hAnsiTheme="minorHAnsi"/>
      <w:b/>
      <w:bCs/>
      <w:color w:val="575756"/>
      <w:sz w:val="18"/>
      <w:szCs w:val="18"/>
      <w:lang w:val="en-GB"/>
    </w:rPr>
  </w:style>
  <w:style w:type="paragraph" w:customStyle="1" w:styleId="Author">
    <w:name w:val="Author"/>
    <w:basedOn w:val="Normal"/>
    <w:qFormat/>
    <w:rsid w:val="0089280B"/>
    <w:pPr>
      <w:widowControl w:val="0"/>
      <w:autoSpaceDE w:val="0"/>
      <w:autoSpaceDN w:val="0"/>
      <w:adjustRightInd w:val="0"/>
      <w:spacing w:line="240" w:lineRule="auto"/>
      <w:jc w:val="center"/>
    </w:pPr>
    <w:rPr>
      <w:rFonts w:ascii="Times New Roman" w:eastAsiaTheme="minorHAnsi" w:hAnsi="Times New Roman" w:cs="Times New Roman"/>
      <w:iCs/>
      <w:color w:val="auto"/>
      <w:sz w:val="20"/>
      <w:szCs w:val="20"/>
      <w:lang w:val="en-US"/>
    </w:rPr>
  </w:style>
  <w:style w:type="paragraph" w:styleId="ListParagraph">
    <w:name w:val="List Paragraph"/>
    <w:basedOn w:val="Normal"/>
    <w:uiPriority w:val="34"/>
    <w:rsid w:val="00FA0C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Heading1">
    <w:name w:val="heading 1"/>
    <w:basedOn w:val="Normal"/>
    <w:next w:val="Normal"/>
    <w:link w:val="Heading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Heading2">
    <w:name w:val="heading 2"/>
    <w:basedOn w:val="Normal"/>
    <w:next w:val="Normal"/>
    <w:link w:val="Heading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Heading3">
    <w:name w:val="heading 3"/>
    <w:basedOn w:val="Normal"/>
    <w:next w:val="Normal"/>
    <w:link w:val="Heading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Heading4">
    <w:name w:val="heading 4"/>
    <w:basedOn w:val="Normal"/>
    <w:next w:val="Normal"/>
    <w:link w:val="Heading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Heading5">
    <w:name w:val="heading 5"/>
    <w:basedOn w:val="Normal"/>
    <w:next w:val="Normal"/>
    <w:link w:val="Heading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Ind w:w="0" w:type="dxa"/>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losing">
    <w:name w:val="Closing"/>
    <w:basedOn w:val="Normal"/>
    <w:link w:val="ClosingChar"/>
    <w:uiPriority w:val="99"/>
    <w:rsid w:val="00221D11"/>
    <w:rPr>
      <w:color w:val="E94E1B" w:themeColor="background2"/>
    </w:rPr>
  </w:style>
  <w:style w:type="character" w:customStyle="1" w:styleId="ClosingChar">
    <w:name w:val="Closing Char"/>
    <w:basedOn w:val="DefaultParagraphFont"/>
    <w:link w:val="Closing"/>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DefaultParagraphFont"/>
    <w:uiPriority w:val="1"/>
    <w:qFormat/>
    <w:rsid w:val="00C444B5"/>
    <w:rPr>
      <w:sz w:val="14"/>
      <w:szCs w:val="14"/>
    </w:rPr>
  </w:style>
  <w:style w:type="character" w:customStyle="1" w:styleId="Textebleu">
    <w:name w:val="Texte bleu"/>
    <w:basedOn w:val="DefaultParagraphFont"/>
    <w:uiPriority w:val="1"/>
    <w:qFormat/>
    <w:rsid w:val="00C444B5"/>
    <w:rPr>
      <w:color w:val="009FE3" w:themeColor="accent2"/>
      <w:lang w:val="fr-FR"/>
    </w:rPr>
  </w:style>
  <w:style w:type="character" w:customStyle="1" w:styleId="Heading1Char">
    <w:name w:val="Heading 1 Char"/>
    <w:basedOn w:val="DefaultParagraphFont"/>
    <w:link w:val="Heading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Heading2Char">
    <w:name w:val="Heading 2 Char"/>
    <w:basedOn w:val="DefaultParagraphFont"/>
    <w:link w:val="Heading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Heading3Char">
    <w:name w:val="Heading 3 Char"/>
    <w:basedOn w:val="DefaultParagraphFont"/>
    <w:link w:val="Heading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Heading4Char">
    <w:name w:val="Heading 4 Char"/>
    <w:basedOn w:val="DefaultParagraphFont"/>
    <w:link w:val="Heading4"/>
    <w:uiPriority w:val="9"/>
    <w:rsid w:val="00107894"/>
    <w:rPr>
      <w:rFonts w:eastAsiaTheme="majorEastAsia" w:cstheme="majorBidi"/>
      <w:b/>
      <w:bCs/>
      <w:iCs/>
      <w:color w:val="00558C" w:themeColor="accent1"/>
      <w:sz w:val="18"/>
      <w:szCs w:val="18"/>
      <w:lang w:val="en-GB"/>
    </w:rPr>
  </w:style>
  <w:style w:type="character" w:customStyle="1" w:styleId="Heading5Char">
    <w:name w:val="Heading 5 Char"/>
    <w:basedOn w:val="DefaultParagraphFont"/>
    <w:link w:val="Heading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ooter"/>
    <w:qFormat/>
    <w:rsid w:val="006F0F72"/>
    <w:pPr>
      <w:jc w:val="right"/>
    </w:pPr>
    <w:rPr>
      <w:color w:val="00558C" w:themeColor="accent1"/>
    </w:rPr>
  </w:style>
  <w:style w:type="character" w:styleId="Hyperlink">
    <w:name w:val="Hyperlink"/>
    <w:basedOn w:val="DefaultParagraphFont"/>
    <w:uiPriority w:val="99"/>
    <w:unhideWhenUsed/>
    <w:rsid w:val="00993755"/>
    <w:rPr>
      <w:color w:val="000000" w:themeColor="hyperlink"/>
      <w:u w:val="single"/>
    </w:rPr>
  </w:style>
  <w:style w:type="character" w:styleId="CommentReference">
    <w:name w:val="annotation reference"/>
    <w:basedOn w:val="DefaultParagraphFont"/>
    <w:uiPriority w:val="99"/>
    <w:semiHidden/>
    <w:unhideWhenUsed/>
    <w:rsid w:val="00F830C5"/>
    <w:rPr>
      <w:sz w:val="18"/>
      <w:szCs w:val="18"/>
    </w:rPr>
  </w:style>
  <w:style w:type="paragraph" w:styleId="CommentText">
    <w:name w:val="annotation text"/>
    <w:basedOn w:val="Normal"/>
    <w:link w:val="CommentTextChar"/>
    <w:uiPriority w:val="99"/>
    <w:semiHidden/>
    <w:unhideWhenUsed/>
    <w:rsid w:val="00F830C5"/>
  </w:style>
  <w:style w:type="character" w:customStyle="1" w:styleId="CommentTextChar">
    <w:name w:val="Comment Text Char"/>
    <w:basedOn w:val="DefaultParagraphFont"/>
    <w:link w:val="CommentText"/>
    <w:uiPriority w:val="99"/>
    <w:semiHidden/>
    <w:rsid w:val="00F830C5"/>
    <w:rPr>
      <w:rFonts w:asciiTheme="minorHAnsi" w:hAnsiTheme="minorHAnsi"/>
      <w:color w:val="575756"/>
      <w:sz w:val="18"/>
      <w:szCs w:val="18"/>
      <w:lang w:val="en-GB"/>
    </w:rPr>
  </w:style>
  <w:style w:type="paragraph" w:styleId="CommentSubject">
    <w:name w:val="annotation subject"/>
    <w:basedOn w:val="CommentText"/>
    <w:next w:val="CommentText"/>
    <w:link w:val="CommentSubjectChar"/>
    <w:uiPriority w:val="99"/>
    <w:semiHidden/>
    <w:unhideWhenUsed/>
    <w:rsid w:val="00F830C5"/>
    <w:rPr>
      <w:b/>
      <w:bCs/>
    </w:rPr>
  </w:style>
  <w:style w:type="character" w:customStyle="1" w:styleId="CommentSubjectChar">
    <w:name w:val="Comment Subject Char"/>
    <w:basedOn w:val="CommentTextChar"/>
    <w:link w:val="CommentSubject"/>
    <w:uiPriority w:val="99"/>
    <w:semiHidden/>
    <w:rsid w:val="00F830C5"/>
    <w:rPr>
      <w:rFonts w:asciiTheme="minorHAnsi" w:hAnsiTheme="minorHAnsi"/>
      <w:b/>
      <w:bCs/>
      <w:color w:val="575756"/>
      <w:sz w:val="18"/>
      <w:szCs w:val="18"/>
      <w:lang w:val="en-GB"/>
    </w:rPr>
  </w:style>
  <w:style w:type="paragraph" w:customStyle="1" w:styleId="Author">
    <w:name w:val="Author"/>
    <w:basedOn w:val="Normal"/>
    <w:qFormat/>
    <w:rsid w:val="0089280B"/>
    <w:pPr>
      <w:widowControl w:val="0"/>
      <w:autoSpaceDE w:val="0"/>
      <w:autoSpaceDN w:val="0"/>
      <w:adjustRightInd w:val="0"/>
      <w:spacing w:line="240" w:lineRule="auto"/>
      <w:jc w:val="center"/>
    </w:pPr>
    <w:rPr>
      <w:rFonts w:ascii="Times New Roman" w:eastAsiaTheme="minorHAnsi" w:hAnsi="Times New Roman" w:cs="Times New Roman"/>
      <w:iCs/>
      <w:color w:val="auto"/>
      <w:sz w:val="20"/>
      <w:szCs w:val="20"/>
      <w:lang w:val="en-US"/>
    </w:rPr>
  </w:style>
  <w:style w:type="paragraph" w:styleId="ListParagraph">
    <w:name w:val="List Paragraph"/>
    <w:basedOn w:val="Normal"/>
    <w:uiPriority w:val="34"/>
    <w:rsid w:val="00FA0C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contact@iala-aism.org"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F608C-F213-4759-BEA1-83D2CC21B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3</Pages>
  <Words>1180</Words>
  <Characters>6730</Characters>
  <Application>Microsoft Office Word</Application>
  <DocSecurity>0</DocSecurity>
  <Lines>56</Lines>
  <Paragraphs>15</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7895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Jan Safar</cp:lastModifiedBy>
  <cp:revision>38</cp:revision>
  <cp:lastPrinted>2016-11-02T11:55:00Z</cp:lastPrinted>
  <dcterms:created xsi:type="dcterms:W3CDTF">2017-03-23T09:20:00Z</dcterms:created>
  <dcterms:modified xsi:type="dcterms:W3CDTF">2017-03-27T09:45:00Z</dcterms:modified>
</cp:coreProperties>
</file>